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4E53" w14:textId="70652369" w:rsidR="009E73AF" w:rsidRPr="009E73AF" w:rsidRDefault="009E73AF" w:rsidP="009E73AF">
      <w:pPr>
        <w:widowControl/>
        <w:spacing w:before="100" w:beforeAutospacing="1" w:after="100" w:afterAutospacing="1"/>
        <w:jc w:val="center"/>
        <w:outlineLvl w:val="0"/>
        <w:rPr>
          <w:rFonts w:ascii="標楷體" w:eastAsia="標楷體" w:hAnsi="標楷體" w:cs="新細明體"/>
          <w:kern w:val="36"/>
          <w:sz w:val="22"/>
        </w:rPr>
      </w:pPr>
      <w:r w:rsidRPr="009E73AF">
        <w:rPr>
          <w:rFonts w:ascii="標楷體" w:eastAsia="標楷體" w:hAnsi="標楷體" w:cs="新細明體"/>
          <w:kern w:val="36"/>
          <w:sz w:val="22"/>
        </w:rPr>
        <w:t>大仁科技大學</w:t>
      </w:r>
      <w:r>
        <w:rPr>
          <w:rFonts w:ascii="標楷體" w:eastAsia="標楷體" w:hAnsi="標楷體" w:cs="新細明體"/>
          <w:kern w:val="36"/>
          <w:sz w:val="22"/>
        </w:rPr>
        <w:br/>
      </w:r>
      <w:r w:rsidRPr="009E73AF">
        <w:rPr>
          <w:rFonts w:ascii="標楷體" w:eastAsia="標楷體" w:hAnsi="標楷體" w:cs="新細明體"/>
          <w:kern w:val="36"/>
          <w:sz w:val="22"/>
        </w:rPr>
        <w:t>消防安全科</w:t>
      </w:r>
    </w:p>
    <w:p w14:paraId="2DB2A9E2" w14:textId="77777777" w:rsidR="009E73AF" w:rsidRPr="009E73AF" w:rsidRDefault="009E73AF" w:rsidP="009E73AF">
      <w:pPr>
        <w:widowControl/>
        <w:spacing w:before="100" w:beforeAutospacing="1" w:after="100" w:afterAutospacing="1"/>
        <w:jc w:val="center"/>
        <w:outlineLvl w:val="0"/>
        <w:rPr>
          <w:rFonts w:ascii="標楷體" w:eastAsia="標楷體" w:hAnsi="標楷體" w:cs="新細明體"/>
          <w:kern w:val="36"/>
          <w:sz w:val="20"/>
          <w:szCs w:val="20"/>
        </w:rPr>
      </w:pPr>
      <w:r w:rsidRPr="009E73AF">
        <w:rPr>
          <w:rFonts w:ascii="標楷體" w:eastAsia="標楷體" w:hAnsi="標楷體" w:cs="新細明體"/>
          <w:kern w:val="36"/>
          <w:sz w:val="20"/>
          <w:szCs w:val="20"/>
        </w:rPr>
        <w:t>課程及教學委員會設置要點</w:t>
      </w:r>
    </w:p>
    <w:p w14:paraId="3A2C13E0" w14:textId="77777777" w:rsidR="009E73AF" w:rsidRPr="009E73AF" w:rsidRDefault="009E73AF" w:rsidP="009E73AF">
      <w:pPr>
        <w:widowControl/>
        <w:spacing w:before="100" w:beforeAutospacing="1" w:after="100" w:afterAutospacing="1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9E73AF">
        <w:rPr>
          <w:rFonts w:ascii="標楷體" w:eastAsia="標楷體" w:hAnsi="標楷體" w:cs="新細明體"/>
          <w:kern w:val="0"/>
          <w:sz w:val="20"/>
          <w:szCs w:val="20"/>
        </w:rPr>
        <w:t>115.08.06 消防安全科</w:t>
      </w:r>
      <w:proofErr w:type="gramStart"/>
      <w:r w:rsidRPr="009E73AF">
        <w:rPr>
          <w:rFonts w:ascii="標楷體" w:eastAsia="標楷體" w:hAnsi="標楷體" w:cs="新細明體"/>
          <w:kern w:val="0"/>
          <w:sz w:val="20"/>
          <w:szCs w:val="20"/>
        </w:rPr>
        <w:t>科務</w:t>
      </w:r>
      <w:proofErr w:type="gramEnd"/>
      <w:r w:rsidRPr="009E73AF">
        <w:rPr>
          <w:rFonts w:ascii="標楷體" w:eastAsia="標楷體" w:hAnsi="標楷體" w:cs="新細明體"/>
          <w:kern w:val="0"/>
          <w:sz w:val="20"/>
          <w:szCs w:val="20"/>
        </w:rPr>
        <w:t>會議通過</w:t>
      </w:r>
    </w:p>
    <w:p w14:paraId="48034ADF" w14:textId="77777777" w:rsidR="009E73AF" w:rsidRPr="009E73AF" w:rsidRDefault="009E73AF" w:rsidP="009E73AF">
      <w:pPr>
        <w:widowControl/>
        <w:spacing w:before="100" w:beforeAutospacing="1" w:after="100" w:afterAutospacing="1"/>
        <w:ind w:left="400" w:hangingChars="200" w:hanging="4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9E73AF">
        <w:rPr>
          <w:rFonts w:ascii="標楷體" w:eastAsia="標楷體" w:hAnsi="標楷體" w:cs="新細明體"/>
          <w:kern w:val="0"/>
          <w:sz w:val="20"/>
          <w:szCs w:val="20"/>
        </w:rPr>
        <w:t>一、為使消防安全科（以下簡稱本科）課程規劃及教學工作順利推動，依據本校課程委員會設置要點第五點及「大仁科技大學消防安全科設置辦法」第七條規定，特訂定「大仁科技大學消防安全科課程及教學委員會」（以下簡稱本委員會）設置要點（以下簡稱本要點）。</w:t>
      </w:r>
    </w:p>
    <w:p w14:paraId="415C2654" w14:textId="77777777" w:rsidR="009E73AF" w:rsidRPr="009E73AF" w:rsidRDefault="009E73AF" w:rsidP="009E73AF">
      <w:pPr>
        <w:widowControl/>
        <w:spacing w:before="100" w:beforeAutospacing="1" w:after="100" w:afterAutospacing="1"/>
        <w:ind w:left="400" w:hangingChars="200" w:hanging="4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9E73AF">
        <w:rPr>
          <w:rFonts w:ascii="標楷體" w:eastAsia="標楷體" w:hAnsi="標楷體" w:cs="新細明體"/>
          <w:kern w:val="0"/>
          <w:sz w:val="20"/>
          <w:szCs w:val="20"/>
        </w:rPr>
        <w:t>二、本委員會之職掌如下：</w:t>
      </w:r>
    </w:p>
    <w:p w14:paraId="46591792" w14:textId="5A030FCC" w:rsidR="009E73AF" w:rsidRDefault="009E73AF" w:rsidP="009E73AF">
      <w:pPr>
        <w:widowControl/>
        <w:spacing w:before="100" w:beforeAutospacing="1" w:after="100" w:afterAutospacing="1"/>
        <w:ind w:left="400" w:hangingChars="200" w:hanging="4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  </w:t>
      </w:r>
      <w:r w:rsidRPr="009E73AF">
        <w:rPr>
          <w:rFonts w:ascii="標楷體" w:eastAsia="標楷體" w:hAnsi="標楷體" w:cs="新細明體"/>
          <w:kern w:val="0"/>
          <w:sz w:val="20"/>
          <w:szCs w:val="20"/>
        </w:rPr>
        <w:t>（一）規劃及審議本科課程架構及課程內容。</w:t>
      </w:r>
    </w:p>
    <w:p w14:paraId="4764E0C9" w14:textId="1CA4B1F0" w:rsidR="009E73AF" w:rsidRDefault="009E73AF" w:rsidP="009E73AF">
      <w:pPr>
        <w:widowControl/>
        <w:spacing w:before="100" w:beforeAutospacing="1" w:after="100" w:afterAutospacing="1"/>
        <w:ind w:firstLineChars="150" w:firstLine="3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9E73AF">
        <w:rPr>
          <w:rFonts w:ascii="標楷體" w:eastAsia="標楷體" w:hAnsi="標楷體" w:cs="新細明體"/>
          <w:kern w:val="0"/>
          <w:sz w:val="20"/>
          <w:szCs w:val="20"/>
        </w:rPr>
        <w:t>（二）</w:t>
      </w:r>
      <w:proofErr w:type="gramStart"/>
      <w:r w:rsidRPr="009E73AF">
        <w:rPr>
          <w:rFonts w:ascii="標楷體" w:eastAsia="標楷體" w:hAnsi="標楷體" w:cs="新細明體"/>
          <w:kern w:val="0"/>
          <w:sz w:val="20"/>
          <w:szCs w:val="20"/>
        </w:rPr>
        <w:t>研</w:t>
      </w:r>
      <w:proofErr w:type="gramEnd"/>
      <w:r w:rsidRPr="009E73AF">
        <w:rPr>
          <w:rFonts w:ascii="標楷體" w:eastAsia="標楷體" w:hAnsi="標楷體" w:cs="新細明體"/>
          <w:kern w:val="0"/>
          <w:sz w:val="20"/>
          <w:szCs w:val="20"/>
        </w:rPr>
        <w:t>議本科教學品質提升及教學改進事項。</w:t>
      </w:r>
    </w:p>
    <w:p w14:paraId="7FB83DEA" w14:textId="754B04C6" w:rsidR="009E73AF" w:rsidRDefault="009E73AF" w:rsidP="009E73AF">
      <w:pPr>
        <w:widowControl/>
        <w:spacing w:before="100" w:beforeAutospacing="1" w:after="100" w:afterAutospacing="1"/>
        <w:ind w:firstLineChars="150" w:firstLine="3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9E73AF">
        <w:rPr>
          <w:rFonts w:ascii="標楷體" w:eastAsia="標楷體" w:hAnsi="標楷體" w:cs="新細明體"/>
          <w:kern w:val="0"/>
          <w:sz w:val="20"/>
          <w:szCs w:val="20"/>
        </w:rPr>
        <w:t>（三）審議課程新增、刪除、調整及課程地圖等相關事項。</w:t>
      </w:r>
    </w:p>
    <w:p w14:paraId="6AF63BA4" w14:textId="4281E64B" w:rsidR="009E73AF" w:rsidRDefault="009E73AF" w:rsidP="009E73AF">
      <w:pPr>
        <w:widowControl/>
        <w:spacing w:before="100" w:beforeAutospacing="1" w:after="100" w:afterAutospacing="1"/>
        <w:ind w:firstLineChars="150" w:firstLine="3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9E73AF">
        <w:rPr>
          <w:rFonts w:ascii="標楷體" w:eastAsia="標楷體" w:hAnsi="標楷體" w:cs="新細明體"/>
          <w:kern w:val="0"/>
          <w:sz w:val="20"/>
          <w:szCs w:val="20"/>
        </w:rPr>
        <w:t>（四）</w:t>
      </w:r>
      <w:proofErr w:type="gramStart"/>
      <w:r w:rsidRPr="009E73AF">
        <w:rPr>
          <w:rFonts w:ascii="標楷體" w:eastAsia="標楷體" w:hAnsi="標楷體" w:cs="新細明體"/>
          <w:kern w:val="0"/>
          <w:sz w:val="20"/>
          <w:szCs w:val="20"/>
        </w:rPr>
        <w:t>研</w:t>
      </w:r>
      <w:proofErr w:type="gramEnd"/>
      <w:r w:rsidRPr="009E73AF">
        <w:rPr>
          <w:rFonts w:ascii="標楷體" w:eastAsia="標楷體" w:hAnsi="標楷體" w:cs="新細明體"/>
          <w:kern w:val="0"/>
          <w:sz w:val="20"/>
          <w:szCs w:val="20"/>
        </w:rPr>
        <w:t>議教學、研究、招生及學生學習成效相關事項。</w:t>
      </w:r>
    </w:p>
    <w:p w14:paraId="07372BC7" w14:textId="5A2C278D" w:rsidR="009E73AF" w:rsidRPr="009E73AF" w:rsidRDefault="009E73AF" w:rsidP="009E73AF">
      <w:pPr>
        <w:widowControl/>
        <w:spacing w:before="100" w:beforeAutospacing="1" w:after="100" w:afterAutospacing="1"/>
        <w:ind w:firstLineChars="150" w:firstLine="3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9E73AF">
        <w:rPr>
          <w:rFonts w:ascii="標楷體" w:eastAsia="標楷體" w:hAnsi="標楷體" w:cs="新細明體"/>
          <w:kern w:val="0"/>
          <w:sz w:val="20"/>
          <w:szCs w:val="20"/>
        </w:rPr>
        <w:t>（五）其他有關本科課程及教學發展事項。</w:t>
      </w:r>
    </w:p>
    <w:p w14:paraId="6A971ACD" w14:textId="77777777" w:rsidR="009E73AF" w:rsidRPr="009E73AF" w:rsidRDefault="009E73AF" w:rsidP="009E73AF">
      <w:pPr>
        <w:widowControl/>
        <w:spacing w:before="100" w:beforeAutospacing="1" w:after="100" w:afterAutospacing="1"/>
        <w:ind w:left="400" w:hangingChars="200" w:hanging="4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9E73AF">
        <w:rPr>
          <w:rFonts w:ascii="標楷體" w:eastAsia="標楷體" w:hAnsi="標楷體" w:cs="新細明體"/>
          <w:kern w:val="0"/>
          <w:sz w:val="20"/>
          <w:szCs w:val="20"/>
        </w:rPr>
        <w:t>三、本委員會委員由本科專任（專案）助理教授以上教師組成；另推選學生代表一名列席參與會議。本委員會得視需要邀請校外學者專家、業界代表或校友擔任諮詢委員。</w:t>
      </w:r>
    </w:p>
    <w:p w14:paraId="41EC1C70" w14:textId="77777777" w:rsidR="009E73AF" w:rsidRPr="009E73AF" w:rsidRDefault="009E73AF" w:rsidP="009E73AF">
      <w:pPr>
        <w:widowControl/>
        <w:spacing w:before="100" w:beforeAutospacing="1" w:after="100" w:afterAutospacing="1"/>
        <w:ind w:left="400" w:hangingChars="200" w:hanging="4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9E73AF">
        <w:rPr>
          <w:rFonts w:ascii="標楷體" w:eastAsia="標楷體" w:hAnsi="標楷體" w:cs="新細明體"/>
          <w:kern w:val="0"/>
          <w:sz w:val="20"/>
          <w:szCs w:val="20"/>
        </w:rPr>
        <w:t>四、本委員會置召集人一人，由委員互選產生，任期一年，連選得連任。</w:t>
      </w:r>
    </w:p>
    <w:p w14:paraId="1A0BD918" w14:textId="77777777" w:rsidR="009E73AF" w:rsidRPr="009E73AF" w:rsidRDefault="009E73AF" w:rsidP="009E73AF">
      <w:pPr>
        <w:widowControl/>
        <w:spacing w:before="100" w:beforeAutospacing="1" w:after="100" w:afterAutospacing="1"/>
        <w:ind w:left="400" w:hangingChars="200" w:hanging="4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9E73AF">
        <w:rPr>
          <w:rFonts w:ascii="標楷體" w:eastAsia="標楷體" w:hAnsi="標楷體" w:cs="新細明體"/>
          <w:kern w:val="0"/>
          <w:sz w:val="20"/>
          <w:szCs w:val="20"/>
        </w:rPr>
        <w:t>五、本委員會每學期至少召開一次會議，必要時得召開臨時會議。</w:t>
      </w:r>
    </w:p>
    <w:p w14:paraId="5394307B" w14:textId="77777777" w:rsidR="009E73AF" w:rsidRPr="009E73AF" w:rsidRDefault="009E73AF" w:rsidP="009E73AF">
      <w:pPr>
        <w:widowControl/>
        <w:spacing w:before="100" w:beforeAutospacing="1" w:after="100" w:afterAutospacing="1"/>
        <w:ind w:left="400" w:hangingChars="200" w:hanging="4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9E73AF">
        <w:rPr>
          <w:rFonts w:ascii="標楷體" w:eastAsia="標楷體" w:hAnsi="標楷體" w:cs="新細明體"/>
          <w:kern w:val="0"/>
          <w:sz w:val="20"/>
          <w:szCs w:val="20"/>
        </w:rPr>
        <w:t>六、本委員會開會時，由召集人擔任主席；召集人因故不能出席時，由出席委員互推一人代理主席。</w:t>
      </w:r>
    </w:p>
    <w:p w14:paraId="7714B273" w14:textId="77777777" w:rsidR="009E73AF" w:rsidRPr="009E73AF" w:rsidRDefault="009E73AF" w:rsidP="009E73AF">
      <w:pPr>
        <w:widowControl/>
        <w:spacing w:before="100" w:beforeAutospacing="1" w:after="100" w:afterAutospacing="1"/>
        <w:ind w:left="400" w:hangingChars="200" w:hanging="4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9E73AF">
        <w:rPr>
          <w:rFonts w:ascii="標楷體" w:eastAsia="標楷體" w:hAnsi="標楷體" w:cs="新細明體"/>
          <w:kern w:val="0"/>
          <w:sz w:val="20"/>
          <w:szCs w:val="20"/>
        </w:rPr>
        <w:t>七、本委員會開會時，須有二分之一以上委員親自出席始得開會；議案須經出席委員二分之一以上同意始得通過。必要時，決議事項提送消防安全科</w:t>
      </w:r>
      <w:proofErr w:type="gramStart"/>
      <w:r w:rsidRPr="009E73AF">
        <w:rPr>
          <w:rFonts w:ascii="標楷體" w:eastAsia="標楷體" w:hAnsi="標楷體" w:cs="新細明體"/>
          <w:kern w:val="0"/>
          <w:sz w:val="20"/>
          <w:szCs w:val="20"/>
        </w:rPr>
        <w:t>科務</w:t>
      </w:r>
      <w:proofErr w:type="gramEnd"/>
      <w:r w:rsidRPr="009E73AF">
        <w:rPr>
          <w:rFonts w:ascii="標楷體" w:eastAsia="標楷體" w:hAnsi="標楷體" w:cs="新細明體"/>
          <w:kern w:val="0"/>
          <w:sz w:val="20"/>
          <w:szCs w:val="20"/>
        </w:rPr>
        <w:t>會議審議。</w:t>
      </w:r>
    </w:p>
    <w:p w14:paraId="700EE8D3" w14:textId="77777777" w:rsidR="009E73AF" w:rsidRPr="009E73AF" w:rsidRDefault="009E73AF" w:rsidP="009E73AF">
      <w:pPr>
        <w:widowControl/>
        <w:spacing w:before="100" w:beforeAutospacing="1" w:after="100" w:afterAutospacing="1"/>
        <w:ind w:left="400" w:hangingChars="200" w:hanging="4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9E73AF">
        <w:rPr>
          <w:rFonts w:ascii="標楷體" w:eastAsia="標楷體" w:hAnsi="標楷體" w:cs="新細明體"/>
          <w:kern w:val="0"/>
          <w:sz w:val="20"/>
          <w:szCs w:val="20"/>
        </w:rPr>
        <w:t>八、本要點經消防安全科</w:t>
      </w:r>
      <w:proofErr w:type="gramStart"/>
      <w:r w:rsidRPr="009E73AF">
        <w:rPr>
          <w:rFonts w:ascii="標楷體" w:eastAsia="標楷體" w:hAnsi="標楷體" w:cs="新細明體"/>
          <w:kern w:val="0"/>
          <w:sz w:val="20"/>
          <w:szCs w:val="20"/>
        </w:rPr>
        <w:t>科務</w:t>
      </w:r>
      <w:proofErr w:type="gramEnd"/>
      <w:r w:rsidRPr="009E73AF">
        <w:rPr>
          <w:rFonts w:ascii="標楷體" w:eastAsia="標楷體" w:hAnsi="標楷體" w:cs="新細明體"/>
          <w:kern w:val="0"/>
          <w:sz w:val="20"/>
          <w:szCs w:val="20"/>
        </w:rPr>
        <w:t>會議通過後公布施行，修正時亦同。</w:t>
      </w:r>
    </w:p>
    <w:p w14:paraId="0B69B1CF" w14:textId="77777777" w:rsidR="00274548" w:rsidRPr="009E73AF" w:rsidRDefault="00274548">
      <w:pPr>
        <w:rPr>
          <w:rFonts w:ascii="標楷體" w:eastAsia="標楷體" w:hAnsi="標楷體"/>
          <w:sz w:val="20"/>
          <w:szCs w:val="20"/>
        </w:rPr>
      </w:pPr>
    </w:p>
    <w:sectPr w:rsidR="00274548" w:rsidRPr="009E73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3AF"/>
    <w:rsid w:val="00274548"/>
    <w:rsid w:val="004633EB"/>
    <w:rsid w:val="009D23E8"/>
    <w:rsid w:val="009E73AF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FA869"/>
  <w15:chartTrackingRefBased/>
  <w15:docId w15:val="{F401100F-FE72-42A5-9E75-7BB14C59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9E73A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E73AF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9E73A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9E73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8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其鈞 謝</dc:creator>
  <cp:keywords/>
  <dc:description/>
  <cp:lastModifiedBy>其鈞 謝</cp:lastModifiedBy>
  <cp:revision>1</cp:revision>
  <dcterms:created xsi:type="dcterms:W3CDTF">2026-08-04T06:49:00Z</dcterms:created>
  <dcterms:modified xsi:type="dcterms:W3CDTF">2026-08-04T06:54:00Z</dcterms:modified>
</cp:coreProperties>
</file>